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A0828" w14:textId="77777777" w:rsidR="00331FCE" w:rsidRPr="00331FCE" w:rsidRDefault="00331FCE" w:rsidP="00331FCE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31FCE">
        <w:rPr>
          <w:rFonts w:ascii="Times New Roman" w:eastAsia="Aptos" w:hAnsi="Times New Roman" w:cs="Times New Roman"/>
          <w:b/>
          <w:bCs/>
          <w:sz w:val="28"/>
          <w:szCs w:val="28"/>
        </w:rPr>
        <w:t>ДЕРЖАВНА УСТАНОВА «ТЕРНОПІЛЬСЬКИЙ ОБЛАСНИЙ ЦЕНТР КОНТРОЛЮ ТА ПРОФІЛАКТИКИ ХВОРОБ МІНІСТЕРСТВА ОХОРОНИ ЗДОРОВ</w:t>
      </w:r>
      <w:r w:rsidRPr="007A4ECB">
        <w:rPr>
          <w:rFonts w:ascii="Times New Roman" w:eastAsia="Aptos" w:hAnsi="Times New Roman" w:cs="Times New Roman"/>
          <w:b/>
          <w:bCs/>
          <w:sz w:val="28"/>
          <w:szCs w:val="28"/>
          <w:lang w:val="ru-RU"/>
        </w:rPr>
        <w:t>’</w:t>
      </w:r>
      <w:r w:rsidRPr="00331FCE">
        <w:rPr>
          <w:rFonts w:ascii="Times New Roman" w:eastAsia="Aptos" w:hAnsi="Times New Roman" w:cs="Times New Roman"/>
          <w:b/>
          <w:bCs/>
          <w:sz w:val="28"/>
          <w:szCs w:val="28"/>
        </w:rPr>
        <w:t>Я УКРАЇНИ»</w:t>
      </w:r>
    </w:p>
    <w:p w14:paraId="0507B835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</w:rPr>
      </w:pPr>
      <w:r w:rsidRPr="00331FCE">
        <w:rPr>
          <w:rFonts w:ascii="Times New Roman" w:eastAsia="Aptos" w:hAnsi="Times New Roman" w:cs="Times New Roman"/>
        </w:rPr>
        <w:t>46008, Тернопільська обл., місто Тернопіль, вулиця Федьковича, будинок13</w:t>
      </w:r>
    </w:p>
    <w:p w14:paraId="14327C48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  <w:sz w:val="32"/>
          <w:szCs w:val="32"/>
          <w:u w:val="single"/>
        </w:rPr>
      </w:pPr>
      <w:proofErr w:type="spellStart"/>
      <w:r w:rsidRPr="00331FCE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Навчанння</w:t>
      </w:r>
      <w:proofErr w:type="spellEnd"/>
      <w:r w:rsidRPr="00331FCE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 xml:space="preserve"> з питань біологічної безпеки та біологічного захисту</w:t>
      </w:r>
    </w:p>
    <w:p w14:paraId="6FD6A461" w14:textId="77777777" w:rsidR="00331FCE" w:rsidRPr="00331FCE" w:rsidRDefault="00331FCE" w:rsidP="00331FC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331FCE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Тема: «Управління біологічними ризиками в закладах охорони здоров'я»</w:t>
      </w:r>
    </w:p>
    <w:p w14:paraId="186D0F5B" w14:textId="77777777" w:rsidR="00331FCE" w:rsidRPr="00331FCE" w:rsidRDefault="00331FCE" w:rsidP="00331FC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</w:p>
    <w:p w14:paraId="2AF2E21D" w14:textId="77777777" w:rsidR="00331FCE" w:rsidRPr="00331FCE" w:rsidRDefault="00331FCE" w:rsidP="00331FC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331FCE">
        <w:rPr>
          <w:rFonts w:ascii="Times New Roman" w:eastAsia="Aptos" w:hAnsi="Times New Roman" w:cs="Times New Roman"/>
          <w:sz w:val="28"/>
          <w:szCs w:val="28"/>
        </w:rPr>
        <w:t>Навчання організовується фахівцями ДУ «Тернопільський ОЦКПХ МОЗ» для працівників установ, організацій та підприємств, діяльність яких пов’язана з питаннями організації заходів щодо біологічної безпеки та біологічного захисту, реагування на надзвичайні ситуації, пов’язані з небезпечними біологічними чинниками, відповідно до  наказу МОЗ України «</w:t>
      </w:r>
      <w:r w:rsidRPr="00331FCE">
        <w:rPr>
          <w:rFonts w:ascii="Times New Roman" w:eastAsia="Aptos" w:hAnsi="Times New Roman" w:cs="Times New Roman"/>
          <w:color w:val="333333"/>
          <w:sz w:val="28"/>
          <w:szCs w:val="28"/>
          <w:shd w:val="clear" w:color="auto" w:fill="FFFFFF"/>
        </w:rPr>
        <w:t xml:space="preserve">Про затвердження Порядку проведення навчань з питань біологічної безпеки та біологічного захисту» </w:t>
      </w:r>
      <w:r w:rsidRPr="00331FCE">
        <w:rPr>
          <w:rFonts w:ascii="Times New Roman" w:eastAsia="Aptos" w:hAnsi="Times New Roman" w:cs="Times New Roman"/>
          <w:sz w:val="28"/>
          <w:szCs w:val="28"/>
        </w:rPr>
        <w:t>від 01.05.2024р</w:t>
      </w:r>
      <w:r w:rsidRPr="00331FCE"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  <w:r w:rsidRPr="00331FCE">
        <w:rPr>
          <w:rFonts w:ascii="Times New Roman" w:eastAsia="Aptos" w:hAnsi="Times New Roman" w:cs="Times New Roman"/>
          <w:sz w:val="28"/>
          <w:szCs w:val="28"/>
        </w:rPr>
        <w:t xml:space="preserve"> № 748.</w:t>
      </w:r>
    </w:p>
    <w:p w14:paraId="42D93406" w14:textId="77777777" w:rsidR="00331FCE" w:rsidRPr="00331FCE" w:rsidRDefault="00331FCE" w:rsidP="00331FCE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331FCE">
        <w:rPr>
          <w:rFonts w:ascii="Times New Roman" w:eastAsia="Aptos" w:hAnsi="Times New Roman" w:cs="Times New Roman"/>
          <w:sz w:val="28"/>
          <w:szCs w:val="28"/>
        </w:rPr>
        <w:t>Цільова аудиторія:</w:t>
      </w:r>
      <w:r w:rsidRPr="00331FCE">
        <w:rPr>
          <w:rFonts w:ascii="Aptos" w:eastAsia="Aptos" w:hAnsi="Aptos" w:cs="Times New Roman"/>
        </w:rPr>
        <w:t xml:space="preserve"> </w:t>
      </w:r>
      <w:r w:rsidRPr="00331FCE">
        <w:rPr>
          <w:rFonts w:ascii="Times New Roman" w:eastAsia="Aptos" w:hAnsi="Times New Roman" w:cs="Times New Roman"/>
          <w:sz w:val="28"/>
          <w:szCs w:val="28"/>
        </w:rPr>
        <w:t xml:space="preserve"> Керівники та працівники відділів з інфекційного контролю закладів охорони здоров’я та установ (закладів) надання соціальних послуг (соціального захисту населення).</w:t>
      </w:r>
    </w:p>
    <w:p w14:paraId="21AD9A94" w14:textId="77777777" w:rsidR="00331FCE" w:rsidRPr="00331FCE" w:rsidRDefault="00331FCE" w:rsidP="00331FC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C0FF5C9" w14:textId="77777777" w:rsidR="00331FCE" w:rsidRPr="00331FCE" w:rsidRDefault="00331FCE" w:rsidP="00331FCE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331FCE">
        <w:rPr>
          <w:rFonts w:ascii="Times New Roman" w:eastAsia="Aptos" w:hAnsi="Times New Roman" w:cs="Times New Roman"/>
          <w:sz w:val="28"/>
          <w:szCs w:val="28"/>
        </w:rPr>
        <w:t>Посилання на реєстрацію:</w:t>
      </w:r>
    </w:p>
    <w:p w14:paraId="2B54E794" w14:textId="77777777" w:rsidR="00331FCE" w:rsidRPr="00331FCE" w:rsidRDefault="007A4ECB" w:rsidP="00331FCE">
      <w:pPr>
        <w:spacing w:after="0" w:line="240" w:lineRule="auto"/>
        <w:rPr>
          <w:rFonts w:ascii="Times New Roman" w:eastAsia="Aptos" w:hAnsi="Times New Roman" w:cs="Times New Roman"/>
          <w:color w:val="EE0000"/>
          <w:sz w:val="28"/>
          <w:szCs w:val="28"/>
        </w:rPr>
      </w:pPr>
      <w:hyperlink r:id="rId6" w:history="1">
        <w:r w:rsidR="00331FCE" w:rsidRPr="00331FCE">
          <w:rPr>
            <w:rFonts w:ascii="Times New Roman" w:eastAsia="Aptos" w:hAnsi="Times New Roman" w:cs="Times New Roman"/>
            <w:color w:val="000000" w:themeColor="text1"/>
            <w:sz w:val="28"/>
            <w:szCs w:val="28"/>
            <w:u w:val="single"/>
          </w:rPr>
          <w:t>https://tr.cdc.gov.ua/activity/navchannya-z-pytan-biobezpeky-ta-biozahystu/</w:t>
        </w:r>
      </w:hyperlink>
      <w:r w:rsidR="00331FCE" w:rsidRPr="00331FCE">
        <w:rPr>
          <w:rFonts w:ascii="Times New Roman" w:eastAsia="Aptos" w:hAnsi="Times New Roman" w:cs="Times New Roman"/>
          <w:color w:val="EE0000"/>
          <w:sz w:val="28"/>
          <w:szCs w:val="28"/>
        </w:rPr>
        <w:t xml:space="preserve"> </w:t>
      </w:r>
    </w:p>
    <w:p w14:paraId="7344DE25" w14:textId="77777777" w:rsidR="00331FCE" w:rsidRPr="00331FCE" w:rsidRDefault="00331FCE" w:rsidP="00331FCE">
      <w:pPr>
        <w:spacing w:after="0" w:line="240" w:lineRule="auto"/>
        <w:rPr>
          <w:rFonts w:ascii="Times New Roman" w:eastAsia="Aptos" w:hAnsi="Times New Roman" w:cs="Times New Roman"/>
          <w:color w:val="EE0000"/>
          <w:sz w:val="28"/>
          <w:szCs w:val="28"/>
        </w:rPr>
      </w:pPr>
    </w:p>
    <w:p w14:paraId="340B394A" w14:textId="77777777" w:rsidR="00331FCE" w:rsidRPr="007A4ECB" w:rsidRDefault="00331FCE" w:rsidP="00331FC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  <w:lang w:val="ru-RU"/>
        </w:rPr>
      </w:pPr>
      <w:r w:rsidRPr="00331FCE">
        <w:rPr>
          <w:rFonts w:ascii="Times New Roman" w:eastAsia="Aptos" w:hAnsi="Times New Roman" w:cs="Times New Roman"/>
          <w:sz w:val="28"/>
          <w:szCs w:val="28"/>
        </w:rPr>
        <w:t>Дата проведення:</w:t>
      </w:r>
      <w:r w:rsidRPr="00331FCE">
        <w:rPr>
          <w:rFonts w:ascii="Aptos" w:eastAsia="Aptos" w:hAnsi="Aptos" w:cs="Times New Roman"/>
        </w:rPr>
        <w:t xml:space="preserve"> </w:t>
      </w:r>
      <w:r w:rsidRPr="00331FCE">
        <w:rPr>
          <w:rFonts w:ascii="Times New Roman" w:eastAsia="Aptos" w:hAnsi="Times New Roman" w:cs="Times New Roman"/>
          <w:sz w:val="28"/>
          <w:szCs w:val="28"/>
        </w:rPr>
        <w:t>10</w:t>
      </w:r>
      <w:r w:rsidRPr="00331FCE">
        <w:rPr>
          <w:rFonts w:ascii="Times New Roman" w:eastAsia="Aptos" w:hAnsi="Times New Roman" w:cs="Times New Roman"/>
          <w:sz w:val="28"/>
          <w:szCs w:val="28"/>
          <w:vertAlign w:val="superscript"/>
        </w:rPr>
        <w:t>00</w:t>
      </w:r>
      <w:r w:rsidRPr="00331FCE">
        <w:rPr>
          <w:rFonts w:ascii="Times New Roman" w:eastAsia="Aptos" w:hAnsi="Times New Roman" w:cs="Times New Roman"/>
          <w:sz w:val="28"/>
          <w:szCs w:val="28"/>
        </w:rPr>
        <w:t xml:space="preserve">год, 21.08.2025 року </w:t>
      </w:r>
    </w:p>
    <w:p w14:paraId="2DA18B80" w14:textId="77777777" w:rsidR="00331FCE" w:rsidRPr="00331FCE" w:rsidRDefault="00331FCE" w:rsidP="00331FC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</w:p>
    <w:p w14:paraId="7A1C2085" w14:textId="77777777" w:rsidR="001065D7" w:rsidRPr="001065D7" w:rsidRDefault="001065D7" w:rsidP="001065D7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1065D7">
        <w:rPr>
          <w:rFonts w:ascii="Times New Roman" w:eastAsia="Aptos" w:hAnsi="Times New Roman" w:cs="Times New Roman"/>
          <w:b/>
          <w:bCs/>
          <w:sz w:val="32"/>
          <w:szCs w:val="32"/>
        </w:rPr>
        <w:t>ПРОГРАМА ПРОВЕДЕННЯ ЗАХОДУ</w:t>
      </w:r>
    </w:p>
    <w:tbl>
      <w:tblPr>
        <w:tblStyle w:val="23"/>
        <w:tblW w:w="10236" w:type="dxa"/>
        <w:tblInd w:w="-572" w:type="dxa"/>
        <w:tblLook w:val="04A0" w:firstRow="1" w:lastRow="0" w:firstColumn="1" w:lastColumn="0" w:noHBand="0" w:noVBand="1"/>
      </w:tblPr>
      <w:tblGrid>
        <w:gridCol w:w="1306"/>
        <w:gridCol w:w="4661"/>
        <w:gridCol w:w="4269"/>
      </w:tblGrid>
      <w:tr w:rsidR="001065D7" w:rsidRPr="001065D7" w14:paraId="2C7CEE28" w14:textId="77777777">
        <w:trPr>
          <w:trHeight w:val="6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8DD9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65D7">
              <w:rPr>
                <w:rFonts w:ascii="Times New Roman" w:hAnsi="Times New Roman"/>
                <w:b/>
                <w:bCs/>
                <w:sz w:val="28"/>
                <w:szCs w:val="28"/>
              </w:rPr>
              <w:t>Вид заходу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774D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65D7">
              <w:rPr>
                <w:rFonts w:ascii="Times New Roman" w:hAnsi="Times New Roman"/>
                <w:b/>
                <w:bCs/>
                <w:sz w:val="28"/>
                <w:szCs w:val="28"/>
              </w:rPr>
              <w:t>Тема заходу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AB06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65D7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 учасників</w:t>
            </w:r>
          </w:p>
        </w:tc>
      </w:tr>
      <w:tr w:rsidR="001065D7" w:rsidRPr="001065D7" w14:paraId="3BDAA37A" w14:textId="77777777">
        <w:trPr>
          <w:trHeight w:val="121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A5D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Онлайн- навчання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E6B6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«Управління біологічними ризиками в закладах охорони здоров'я»</w:t>
            </w:r>
          </w:p>
          <w:p w14:paraId="6A2FC7A8" w14:textId="3F0E7F8B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577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065D7" w:rsidRPr="001065D7" w14:paraId="5DB50FF6" w14:textId="77777777">
        <w:trPr>
          <w:trHeight w:val="41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52B7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10</w:t>
            </w:r>
            <w:r w:rsidRPr="001065D7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16B1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Відкриття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078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065D7" w:rsidRPr="001065D7" w14:paraId="35073C99" w14:textId="77777777">
        <w:trPr>
          <w:trHeight w:val="121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E71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10</w:t>
            </w:r>
            <w:r w:rsidRPr="001065D7">
              <w:rPr>
                <w:rFonts w:ascii="Times New Roman" w:hAnsi="Times New Roman"/>
                <w:vertAlign w:val="superscript"/>
              </w:rPr>
              <w:t>05</w:t>
            </w:r>
            <w:r w:rsidRPr="001065D7">
              <w:rPr>
                <w:rFonts w:ascii="Times New Roman" w:hAnsi="Times New Roman"/>
              </w:rPr>
              <w:t>-10</w:t>
            </w:r>
            <w:r w:rsidRPr="001065D7"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2202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Вступне слово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7FF8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65D7">
              <w:rPr>
                <w:rFonts w:ascii="Times New Roman" w:hAnsi="Times New Roman"/>
                <w:b/>
                <w:bCs/>
              </w:rPr>
              <w:t>Оксана ЧАЙЧУК</w:t>
            </w:r>
          </w:p>
          <w:p w14:paraId="664D0D61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Генеральний директор Державної установи «Тернопільський обласний центр контролю та профілактики хвороб Міністерства охорони здоров’я України»</w:t>
            </w:r>
          </w:p>
        </w:tc>
      </w:tr>
      <w:tr w:rsidR="001065D7" w:rsidRPr="001065D7" w14:paraId="02CB91D0" w14:textId="77777777">
        <w:trPr>
          <w:trHeight w:val="125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84CF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10</w:t>
            </w:r>
            <w:r w:rsidRPr="001065D7">
              <w:rPr>
                <w:rFonts w:ascii="Times New Roman" w:hAnsi="Times New Roman"/>
                <w:vertAlign w:val="superscript"/>
              </w:rPr>
              <w:t>10</w:t>
            </w:r>
            <w:r w:rsidRPr="001065D7">
              <w:rPr>
                <w:rFonts w:ascii="Times New Roman" w:hAnsi="Times New Roman"/>
              </w:rPr>
              <w:t>-10</w:t>
            </w:r>
            <w:r w:rsidRPr="001065D7">
              <w:rPr>
                <w:rFonts w:ascii="Times New Roman" w:hAnsi="Times New Roman"/>
                <w:vertAlign w:val="superscript"/>
              </w:rPr>
              <w:t>40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E121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Національне законодавство у реагуванні на НС та сфері біологічної безпеки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6012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65D7">
              <w:rPr>
                <w:rFonts w:ascii="Times New Roman" w:hAnsi="Times New Roman"/>
                <w:b/>
                <w:bCs/>
              </w:rPr>
              <w:t>Євген БЕЗРУКИЙ</w:t>
            </w:r>
          </w:p>
          <w:p w14:paraId="709E450A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Завідувач відділу готовності та реагування на надзвичайні ситуації, лікар загальної гігієни ДУ «Тернопільський ОЦКПХ МОЗ»</w:t>
            </w:r>
          </w:p>
        </w:tc>
      </w:tr>
      <w:tr w:rsidR="001065D7" w:rsidRPr="001065D7" w14:paraId="3F290F81" w14:textId="77777777">
        <w:trPr>
          <w:trHeight w:val="45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91BB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10</w:t>
            </w:r>
            <w:r w:rsidRPr="001065D7">
              <w:rPr>
                <w:rFonts w:ascii="Times New Roman" w:hAnsi="Times New Roman"/>
                <w:vertAlign w:val="superscript"/>
              </w:rPr>
              <w:t>40</w:t>
            </w:r>
            <w:r w:rsidRPr="001065D7">
              <w:rPr>
                <w:rFonts w:ascii="Times New Roman" w:hAnsi="Times New Roman"/>
              </w:rPr>
              <w:t>-10</w:t>
            </w:r>
            <w:r w:rsidRPr="001065D7"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A37B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Дискусія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96C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065D7" w:rsidRPr="001065D7" w14:paraId="2D35708A" w14:textId="77777777">
        <w:trPr>
          <w:trHeight w:val="82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9558" w14:textId="77777777" w:rsidR="001065D7" w:rsidRPr="001065D7" w:rsidRDefault="001065D7" w:rsidP="001065D7">
            <w:pPr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lastRenderedPageBreak/>
              <w:t>10</w:t>
            </w:r>
            <w:r w:rsidRPr="001065D7">
              <w:rPr>
                <w:rFonts w:ascii="Times New Roman" w:hAnsi="Times New Roman"/>
                <w:vertAlign w:val="superscript"/>
              </w:rPr>
              <w:t>50</w:t>
            </w:r>
            <w:r w:rsidRPr="001065D7">
              <w:rPr>
                <w:rFonts w:ascii="Times New Roman" w:hAnsi="Times New Roman"/>
              </w:rPr>
              <w:t>-11</w:t>
            </w:r>
            <w:r w:rsidRPr="001065D7">
              <w:rPr>
                <w:rFonts w:ascii="Times New Roman" w:hAnsi="Times New Roman"/>
                <w:vertAlign w:val="superscript"/>
              </w:rPr>
              <w:t>20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08DD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Надзвичайні ситуації біологічного походження.</w:t>
            </w:r>
          </w:p>
          <w:p w14:paraId="5BBAF374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color w:val="EE0000"/>
              </w:rPr>
            </w:pPr>
            <w:r w:rsidRPr="001065D7">
              <w:rPr>
                <w:rFonts w:ascii="Times New Roman" w:hAnsi="Times New Roman"/>
              </w:rPr>
              <w:t>Засоби індивідуального захисту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BEF" w14:textId="77777777" w:rsidR="001065D7" w:rsidRPr="001065D7" w:rsidRDefault="001065D7" w:rsidP="001065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1065D7">
              <w:rPr>
                <w:rFonts w:ascii="Times New Roman" w:eastAsia="Calibri" w:hAnsi="Times New Roman"/>
                <w:b/>
                <w:bCs/>
                <w:color w:val="000000"/>
                <w:kern w:val="0"/>
                <w14:ligatures w14:val="none"/>
              </w:rPr>
              <w:t>Ростислав ЛАПІН</w:t>
            </w:r>
            <w:r w:rsidRPr="001065D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- завідувач відділу антимікробної резистентності та інфекційного контролю </w:t>
            </w:r>
          </w:p>
          <w:p w14:paraId="4DDCDDCA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color w:val="EE0000"/>
              </w:rPr>
            </w:pPr>
          </w:p>
        </w:tc>
      </w:tr>
      <w:tr w:rsidR="001065D7" w:rsidRPr="001065D7" w14:paraId="613AB644" w14:textId="77777777">
        <w:trPr>
          <w:trHeight w:val="45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605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11</w:t>
            </w:r>
            <w:r w:rsidRPr="001065D7">
              <w:rPr>
                <w:rFonts w:ascii="Times New Roman" w:hAnsi="Times New Roman"/>
                <w:vertAlign w:val="superscript"/>
              </w:rPr>
              <w:t>20-</w:t>
            </w:r>
            <w:r w:rsidRPr="001065D7">
              <w:rPr>
                <w:rFonts w:ascii="Times New Roman" w:hAnsi="Times New Roman"/>
              </w:rPr>
              <w:t>11</w:t>
            </w:r>
            <w:r w:rsidRPr="001065D7"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607D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color w:val="EE0000"/>
              </w:rPr>
            </w:pPr>
            <w:r w:rsidRPr="001065D7">
              <w:rPr>
                <w:rFonts w:ascii="Times New Roman" w:hAnsi="Times New Roman"/>
              </w:rPr>
              <w:t>Дискусія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338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</w:p>
        </w:tc>
      </w:tr>
      <w:tr w:rsidR="001065D7" w:rsidRPr="001065D7" w14:paraId="29973368" w14:textId="77777777">
        <w:trPr>
          <w:trHeight w:val="40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3056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11</w:t>
            </w:r>
            <w:r w:rsidRPr="001065D7">
              <w:rPr>
                <w:rFonts w:ascii="Times New Roman" w:hAnsi="Times New Roman"/>
                <w:vertAlign w:val="superscript"/>
              </w:rPr>
              <w:t>30</w:t>
            </w:r>
            <w:r w:rsidRPr="001065D7">
              <w:rPr>
                <w:rFonts w:ascii="Times New Roman" w:hAnsi="Times New Roman"/>
              </w:rPr>
              <w:t>-12</w:t>
            </w:r>
            <w:r w:rsidRPr="001065D7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20B8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color w:val="EE0000"/>
              </w:rPr>
            </w:pPr>
            <w:r w:rsidRPr="001065D7">
              <w:rPr>
                <w:rFonts w:ascii="Times New Roman" w:hAnsi="Times New Roman"/>
              </w:rPr>
              <w:t>Біологічні загрози, інциденти, біотероризм.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05A4" w14:textId="6ADD18D4" w:rsidR="001065D7" w:rsidRPr="001065D7" w:rsidRDefault="001065D7" w:rsidP="007A4ECB">
            <w:pPr>
              <w:jc w:val="center"/>
              <w:rPr>
                <w:rFonts w:ascii="Times New Roman" w:hAnsi="Times New Roman"/>
                <w:color w:val="EE0000"/>
              </w:rPr>
            </w:pPr>
            <w:r w:rsidRPr="001065D7">
              <w:rPr>
                <w:rFonts w:ascii="Times New Roman" w:hAnsi="Times New Roman"/>
                <w:b/>
                <w:bCs/>
                <w:kern w:val="0"/>
                <w14:ligatures w14:val="none"/>
              </w:rPr>
              <w:t>Тарас Б</w:t>
            </w:r>
            <w:r w:rsidR="007A4ECB"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УРДА </w:t>
            </w:r>
            <w:r w:rsidRPr="001065D7">
              <w:rPr>
                <w:rFonts w:ascii="Times New Roman" w:hAnsi="Times New Roman"/>
                <w:kern w:val="0"/>
                <w14:ligatures w14:val="none"/>
              </w:rPr>
              <w:t>- лікар-епідеміолог</w:t>
            </w:r>
          </w:p>
        </w:tc>
      </w:tr>
      <w:tr w:rsidR="001065D7" w:rsidRPr="001065D7" w14:paraId="2B6FA5E3" w14:textId="77777777">
        <w:trPr>
          <w:trHeight w:val="40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38E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065D7">
              <w:rPr>
                <w:rFonts w:ascii="Times New Roman" w:hAnsi="Times New Roman"/>
              </w:rPr>
              <w:t>12</w:t>
            </w:r>
            <w:r w:rsidRPr="001065D7">
              <w:rPr>
                <w:rFonts w:ascii="Times New Roman" w:hAnsi="Times New Roman"/>
                <w:vertAlign w:val="superscript"/>
              </w:rPr>
              <w:t>00</w:t>
            </w:r>
            <w:r w:rsidRPr="001065D7">
              <w:rPr>
                <w:rFonts w:ascii="Times New Roman" w:hAnsi="Times New Roman"/>
              </w:rPr>
              <w:t>-12</w:t>
            </w:r>
            <w:r w:rsidRPr="001065D7"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BFF4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Дискусія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DE2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065D7" w:rsidRPr="001065D7" w14:paraId="222CD58E" w14:textId="77777777">
        <w:trPr>
          <w:trHeight w:val="40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6AF" w14:textId="77777777" w:rsidR="001065D7" w:rsidRPr="001065D7" w:rsidRDefault="001065D7" w:rsidP="001065D7">
            <w:pPr>
              <w:rPr>
                <w:rFonts w:ascii="Times New Roman" w:hAnsi="Times New Roman"/>
                <w:vertAlign w:val="superscript"/>
              </w:rPr>
            </w:pPr>
          </w:p>
          <w:p w14:paraId="114223E2" w14:textId="77777777" w:rsidR="001065D7" w:rsidRPr="001065D7" w:rsidRDefault="001065D7" w:rsidP="001065D7">
            <w:pPr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12</w:t>
            </w:r>
            <w:r w:rsidRPr="001065D7">
              <w:rPr>
                <w:rFonts w:ascii="Times New Roman" w:hAnsi="Times New Roman"/>
                <w:vertAlign w:val="superscript"/>
              </w:rPr>
              <w:t>10</w:t>
            </w:r>
            <w:r w:rsidRPr="001065D7">
              <w:rPr>
                <w:rFonts w:ascii="Times New Roman" w:hAnsi="Times New Roman"/>
              </w:rPr>
              <w:t>-12</w:t>
            </w:r>
            <w:r w:rsidRPr="001065D7">
              <w:rPr>
                <w:rFonts w:ascii="Times New Roman" w:hAnsi="Times New Roman"/>
                <w:vertAlign w:val="superscript"/>
              </w:rPr>
              <w:t>40</w:t>
            </w:r>
          </w:p>
          <w:p w14:paraId="316755C4" w14:textId="77777777" w:rsidR="001065D7" w:rsidRPr="001065D7" w:rsidRDefault="001065D7" w:rsidP="001065D7">
            <w:pPr>
              <w:rPr>
                <w:rFonts w:ascii="Times New Roman" w:hAnsi="Times New Roman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0AD" w14:textId="77777777" w:rsidR="001065D7" w:rsidRPr="001065D7" w:rsidRDefault="001065D7" w:rsidP="00106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Кризові комунікації: як підготуватися та пережити кризу</w:t>
            </w:r>
          </w:p>
          <w:p w14:paraId="3B5699D6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6A2E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65D7">
              <w:rPr>
                <w:rFonts w:ascii="Times New Roman" w:hAnsi="Times New Roman"/>
                <w:b/>
                <w:bCs/>
              </w:rPr>
              <w:t>Наталія ХАРЧЕНКО</w:t>
            </w:r>
          </w:p>
          <w:p w14:paraId="4EEE2C78" w14:textId="77777777" w:rsidR="001065D7" w:rsidRPr="001065D7" w:rsidRDefault="001065D7" w:rsidP="001065D7">
            <w:pPr>
              <w:jc w:val="both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Завідувачка відділу комунікації та інформаційно-роз’яснювальної роботи</w:t>
            </w:r>
          </w:p>
        </w:tc>
      </w:tr>
      <w:tr w:rsidR="001065D7" w:rsidRPr="001065D7" w14:paraId="491D389D" w14:textId="77777777">
        <w:trPr>
          <w:trHeight w:val="40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9E2" w14:textId="77777777" w:rsidR="001065D7" w:rsidRPr="001065D7" w:rsidRDefault="001065D7" w:rsidP="001065D7">
            <w:pPr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12</w:t>
            </w:r>
            <w:r w:rsidRPr="001065D7">
              <w:rPr>
                <w:rFonts w:ascii="Times New Roman" w:hAnsi="Times New Roman"/>
                <w:vertAlign w:val="superscript"/>
              </w:rPr>
              <w:t>40</w:t>
            </w:r>
            <w:r w:rsidRPr="001065D7">
              <w:rPr>
                <w:rFonts w:ascii="Times New Roman" w:hAnsi="Times New Roman"/>
              </w:rPr>
              <w:t>-12</w:t>
            </w:r>
            <w:r w:rsidRPr="001065D7"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B003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Дискусія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5EC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065D7" w:rsidRPr="001065D7" w14:paraId="7A51AA2B" w14:textId="77777777">
        <w:trPr>
          <w:trHeight w:val="40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BCA0" w14:textId="77777777" w:rsidR="001065D7" w:rsidRPr="001065D7" w:rsidRDefault="001065D7" w:rsidP="001065D7">
            <w:pPr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12</w:t>
            </w:r>
            <w:r w:rsidRPr="001065D7">
              <w:rPr>
                <w:rFonts w:ascii="Times New Roman" w:hAnsi="Times New Roman"/>
                <w:vertAlign w:val="superscript"/>
              </w:rPr>
              <w:t>50</w:t>
            </w:r>
            <w:r w:rsidRPr="001065D7">
              <w:rPr>
                <w:rFonts w:ascii="Times New Roman" w:hAnsi="Times New Roman"/>
              </w:rPr>
              <w:t>-14</w:t>
            </w:r>
            <w:r w:rsidRPr="001065D7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F495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Підведення підсумків.</w:t>
            </w:r>
          </w:p>
          <w:p w14:paraId="1B1CC349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</w:rPr>
            </w:pPr>
            <w:r w:rsidRPr="001065D7">
              <w:rPr>
                <w:rFonts w:ascii="Times New Roman" w:hAnsi="Times New Roman"/>
              </w:rPr>
              <w:t>Тестування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D9E" w14:textId="77777777" w:rsidR="001065D7" w:rsidRPr="001065D7" w:rsidRDefault="001065D7" w:rsidP="001065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5EAC617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  <w:lang w:val="en-US"/>
        </w:rPr>
      </w:pPr>
    </w:p>
    <w:p w14:paraId="4ABE4C54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  <w:lang w:val="en-US"/>
        </w:rPr>
      </w:pPr>
    </w:p>
    <w:p w14:paraId="0183029E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  <w:lang w:val="en-US"/>
        </w:rPr>
      </w:pPr>
    </w:p>
    <w:p w14:paraId="1A08218C" w14:textId="77777777" w:rsidR="00331FCE" w:rsidRPr="00331FCE" w:rsidRDefault="00331FCE" w:rsidP="00331FCE">
      <w:pPr>
        <w:spacing w:line="276" w:lineRule="auto"/>
        <w:jc w:val="center"/>
        <w:rPr>
          <w:rFonts w:ascii="Times New Roman" w:eastAsia="Aptos" w:hAnsi="Times New Roman" w:cs="Times New Roman"/>
          <w:lang w:val="en-US"/>
        </w:rPr>
      </w:pPr>
    </w:p>
    <w:p w14:paraId="08C910B3" w14:textId="77777777" w:rsidR="00E84D01" w:rsidRPr="00E84D01" w:rsidRDefault="00E84D01" w:rsidP="003D353A">
      <w:pPr>
        <w:jc w:val="center"/>
        <w:rPr>
          <w:rFonts w:ascii="Times New Roman" w:hAnsi="Times New Roman" w:cs="Times New Roman"/>
          <w:lang w:val="en-US"/>
        </w:rPr>
      </w:pPr>
    </w:p>
    <w:sectPr w:rsidR="00E84D01" w:rsidRPr="00E84D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5"/>
    <w:rsid w:val="00086073"/>
    <w:rsid w:val="000D0094"/>
    <w:rsid w:val="001065D7"/>
    <w:rsid w:val="0013256D"/>
    <w:rsid w:val="00136949"/>
    <w:rsid w:val="0021176C"/>
    <w:rsid w:val="002B77A5"/>
    <w:rsid w:val="002C2E95"/>
    <w:rsid w:val="002F3DDE"/>
    <w:rsid w:val="00331FCE"/>
    <w:rsid w:val="00361A1C"/>
    <w:rsid w:val="003645A4"/>
    <w:rsid w:val="003962BE"/>
    <w:rsid w:val="00396CAD"/>
    <w:rsid w:val="003A18CA"/>
    <w:rsid w:val="003D353A"/>
    <w:rsid w:val="00410045"/>
    <w:rsid w:val="004544AF"/>
    <w:rsid w:val="004E102E"/>
    <w:rsid w:val="005057B5"/>
    <w:rsid w:val="00595C07"/>
    <w:rsid w:val="005F1AA7"/>
    <w:rsid w:val="00673378"/>
    <w:rsid w:val="006A2E28"/>
    <w:rsid w:val="007126AE"/>
    <w:rsid w:val="00733FC9"/>
    <w:rsid w:val="007A4ECB"/>
    <w:rsid w:val="007F70D9"/>
    <w:rsid w:val="007F7292"/>
    <w:rsid w:val="0082640F"/>
    <w:rsid w:val="008821F1"/>
    <w:rsid w:val="008A31A9"/>
    <w:rsid w:val="008B18A2"/>
    <w:rsid w:val="008C1213"/>
    <w:rsid w:val="008D7EB3"/>
    <w:rsid w:val="008E4C8B"/>
    <w:rsid w:val="00906F55"/>
    <w:rsid w:val="00911743"/>
    <w:rsid w:val="00942600"/>
    <w:rsid w:val="009B62A0"/>
    <w:rsid w:val="009C0F2F"/>
    <w:rsid w:val="00A123C7"/>
    <w:rsid w:val="00A21D15"/>
    <w:rsid w:val="00AA538B"/>
    <w:rsid w:val="00AE01DF"/>
    <w:rsid w:val="00B352E2"/>
    <w:rsid w:val="00BB05CB"/>
    <w:rsid w:val="00BD3784"/>
    <w:rsid w:val="00C43A13"/>
    <w:rsid w:val="00C74D58"/>
    <w:rsid w:val="00C7774F"/>
    <w:rsid w:val="00C77E69"/>
    <w:rsid w:val="00D228C0"/>
    <w:rsid w:val="00D375C9"/>
    <w:rsid w:val="00D5104D"/>
    <w:rsid w:val="00E171F9"/>
    <w:rsid w:val="00E40006"/>
    <w:rsid w:val="00E55CC7"/>
    <w:rsid w:val="00E66023"/>
    <w:rsid w:val="00E815A0"/>
    <w:rsid w:val="00E84D01"/>
    <w:rsid w:val="00EA0635"/>
    <w:rsid w:val="00ED1D77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6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6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6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6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63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D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004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004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C0FDE"/>
    <w:rPr>
      <w:color w:val="96607D" w:themeColor="followedHyperlink"/>
      <w:u w:val="single"/>
    </w:rPr>
  </w:style>
  <w:style w:type="table" w:customStyle="1" w:styleId="11">
    <w:name w:val="Сітка таблиці1"/>
    <w:basedOn w:val="a1"/>
    <w:next w:val="ac"/>
    <w:uiPriority w:val="39"/>
    <w:rsid w:val="00331FC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c"/>
    <w:uiPriority w:val="39"/>
    <w:rsid w:val="001065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6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6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6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6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63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D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004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004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C0FDE"/>
    <w:rPr>
      <w:color w:val="96607D" w:themeColor="followedHyperlink"/>
      <w:u w:val="single"/>
    </w:rPr>
  </w:style>
  <w:style w:type="table" w:customStyle="1" w:styleId="11">
    <w:name w:val="Сітка таблиці1"/>
    <w:basedOn w:val="a1"/>
    <w:next w:val="ac"/>
    <w:uiPriority w:val="39"/>
    <w:rsid w:val="00331FC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c"/>
    <w:uiPriority w:val="39"/>
    <w:rsid w:val="001065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.cdc.gov.ua/activity/navchannya-z-pytan-biobezpeky-ta-biozahyst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0738-8F85-4786-BB3E-C2B6B4DA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Humenna</cp:lastModifiedBy>
  <cp:revision>2</cp:revision>
  <dcterms:created xsi:type="dcterms:W3CDTF">2025-08-12T07:32:00Z</dcterms:created>
  <dcterms:modified xsi:type="dcterms:W3CDTF">2025-08-12T07:32:00Z</dcterms:modified>
</cp:coreProperties>
</file>